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D46B81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46B8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86AB66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сельскохозяйственного назначения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50:19:0010109:417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м.о. Рузский, г. Руза, тер Папино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Ведение садоводства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60E483E1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D46B81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D46B81">
              <w:rPr>
                <w:sz w:val="24"/>
                <w:szCs w:val="24"/>
                <w:lang w:val="ru-RU"/>
              </w:rPr>
              <w:t>:</w:t>
            </w:r>
            <w:r w:rsidR="005368D3" w:rsidRPr="00D46B81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D46B81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D46B81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D46B81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46B8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D46B81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9A42F3F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46B8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6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AB55BED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D46B81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сельскохозяйственного назначения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50:19:0010109:417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Ведение садоводства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м.о. Рузский, г. Руза, тер Папино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6B81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DACCA-631F-46C0-AF79-10147308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2026-04-21T07:05:00Z</dcterms:modified>
</cp:coreProperties>
</file>